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90" w:lineRule="atLeast"/>
        <w:jc w:val="left"/>
        <w:rPr>
          <w:rFonts w:ascii="宋体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仿宋_GB2312"/>
          <w:color w:val="000000"/>
          <w:kern w:val="0"/>
          <w:sz w:val="32"/>
          <w:szCs w:val="32"/>
        </w:rPr>
        <w:t>附件：</w:t>
      </w:r>
      <w:r>
        <w:rPr>
          <w:rFonts w:ascii="宋体" w:hAnsi="宋体" w:cs="仿宋_GB2312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cs="仿宋_GB2312"/>
          <w:color w:val="000000"/>
          <w:kern w:val="0"/>
          <w:sz w:val="32"/>
          <w:szCs w:val="32"/>
          <w:lang w:val="en-US" w:eastAsia="zh-CN"/>
        </w:rPr>
        <w:t>020</w:t>
      </w:r>
      <w:r>
        <w:rPr>
          <w:rFonts w:hint="eastAsia" w:ascii="宋体" w:hAnsi="宋体" w:cs="仿宋_GB2312"/>
          <w:color w:val="000000"/>
          <w:kern w:val="0"/>
          <w:sz w:val="32"/>
          <w:szCs w:val="32"/>
        </w:rPr>
        <w:t>年度吉安市建筑安全生产标准化样板工地一览表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767"/>
        <w:gridCol w:w="3562"/>
        <w:gridCol w:w="1050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工程名称</w:t>
            </w:r>
          </w:p>
        </w:tc>
        <w:tc>
          <w:tcPr>
            <w:tcW w:w="35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施工单位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项目经理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建筑面积（㎡）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金光道总部大楼及地下室工程</w:t>
            </w:r>
          </w:p>
        </w:tc>
        <w:tc>
          <w:tcPr>
            <w:tcW w:w="35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金光道环境建设集团有限公司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况艳平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碧桂园正荣庐陵府二期一标段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杨志明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90847.8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聚仁雅苑2#、3#、4#、8#、10#住宅楼及幼儿园工程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甘肃二十一冶第三建设有限公司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陶列霞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吉安县怡心花园工程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中灿建设集团有限公司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黄玉梅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83557.51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王府·中环1－5#楼及地下室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中建一局集团第五建筑有限公司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倪杰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90937.81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新建永丰二中项目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7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信业朝阳城建设项目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江西信业建设集团有限公司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贾秀英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117966.8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8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江西吉州工业园E7－2地块标准厂房建设项目－10#厂房、综合楼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吉青建设有限公司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郭尖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9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雍锦半岛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苏健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10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永丰县城北小学建设工程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安徽四建控股集团有限公司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朱俊清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11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壅华府一期(1-27#)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江西省新干县建筑工程公司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皮细毛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12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新干县商会大厦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江西省新干县建筑工程公司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周爱新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139705.52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13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吉安生益电子有限公司高密度印制线路板项目（一期1号标段）建设工程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吉安市第四建筑工程有限公司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甘为民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84527.81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14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吉安生益电子有限公司高密度印制线路板项目（一期2号标段）建设工程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广东华星建设集团有限公司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胡立平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15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永丰县全民健身中心及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人防应急指挥中心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江西建工第一建筑有限责任公司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邓华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16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永丰县市民服务中心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苗春雨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17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庐陵学府1-6#综合楼大门及地下室工程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吉安市第四建筑工程有限公司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余媛珍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85835.29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18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金田·时代城1－11号楼及一期地下室工程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中建七局（上海）有限公司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向东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239039.6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19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井冈山市碧桂园.翠薇里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广宏建设集团有限公司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申屠国跃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144038.33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20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吉新佳苑一期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井冈山建设集团工程有限公司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旷忠书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196798.2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21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吉安市纪委永丰廉政教育中心扩建（一期）工程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江西万盛建筑工程有限公司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王宇峰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22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永新县妇幼保健院综合楼项目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江西省恒康建设集团有限公司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徐翔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23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年产2万吨苯二甲胺等产品项目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上海力晟建设工程有限公司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吉安县人民医院住院大楼（县残疾人康复中心）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远象建设集团有限公司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尹彦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25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安福工业园智慧产业园二期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中建七局（上海）有限公司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王乾宇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131642.5</w:t>
            </w:r>
          </w:p>
        </w:tc>
      </w:tr>
    </w:tbl>
    <w:p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76740"/>
    <w:rsid w:val="32A76740"/>
    <w:rsid w:val="36401336"/>
    <w:rsid w:val="7ACC14EF"/>
    <w:rsid w:val="7E42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2021-03-15T03:30:00Z</dcterms:created>
  <dc:creator>风吹无痕</dc:creator>
  <cp:lastModifiedBy>金希澈的小可爱</cp:lastModifiedBy>
  <cp:lastPrinted>2021-03-16T03:10:00Z</cp:lastPrinted>
  <dcterms:modified xsi:type="dcterms:W3CDTF">2021-03-22T07:41:27Z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C9A0E3E9B3FD4F1BAFBAEDD432952D45</vt:lpwstr>
  </property>
</Properties>
</file>